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931FC" w14:textId="77777777" w:rsidR="00170DFE" w:rsidRDefault="00170DFE"/>
    <w:p w14:paraId="3C0F6404" w14:textId="77777777" w:rsidR="00170DFE" w:rsidRPr="00170DFE" w:rsidRDefault="00170DF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A5FEC">
        <w:rPr>
          <w:noProof/>
          <w:lang w:val="en-GB" w:eastAsia="en-GB"/>
        </w:rPr>
        <w:drawing>
          <wp:inline distT="0" distB="0" distL="0" distR="0" wp14:anchorId="0B3E031E" wp14:editId="650A4314">
            <wp:extent cx="1019175" cy="10191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57CD4A1" w14:textId="77777777" w:rsidR="00170DFE" w:rsidRDefault="00170DFE"/>
    <w:p w14:paraId="10F602E7" w14:textId="77777777" w:rsidR="001A5FEC" w:rsidRPr="001A5FEC" w:rsidRDefault="001A5FEC" w:rsidP="001A5FEC">
      <w:pPr>
        <w:autoSpaceDE w:val="0"/>
        <w:autoSpaceDN w:val="0"/>
        <w:adjustRightInd w:val="0"/>
        <w:jc w:val="center"/>
        <w:rPr>
          <w:rFonts w:ascii="Franklin Gothic Demi" w:hAnsi="Franklin Gothic Demi" w:cs="Franklin Gothic Demi"/>
          <w:color w:val="231F20"/>
          <w:sz w:val="96"/>
          <w:szCs w:val="96"/>
          <w:lang w:eastAsia="is-IS"/>
        </w:rPr>
      </w:pPr>
      <w:r w:rsidRPr="001A5FEC">
        <w:rPr>
          <w:rFonts w:ascii="Franklin Gothic Demi" w:hAnsi="Franklin Gothic Demi" w:cs="Franklin Gothic Demi"/>
          <w:color w:val="231F20"/>
          <w:sz w:val="96"/>
          <w:szCs w:val="96"/>
          <w:lang w:eastAsia="is-IS"/>
        </w:rPr>
        <w:t>Menntunarsjóður</w:t>
      </w:r>
    </w:p>
    <w:p w14:paraId="48DA064C" w14:textId="77777777" w:rsidR="001A5FEC" w:rsidRDefault="001A5FEC" w:rsidP="001A5FEC">
      <w:pPr>
        <w:autoSpaceDE w:val="0"/>
        <w:autoSpaceDN w:val="0"/>
        <w:adjustRightInd w:val="0"/>
        <w:jc w:val="center"/>
        <w:rPr>
          <w:rFonts w:ascii="Franklin Gothic Demi" w:hAnsi="Franklin Gothic Demi" w:cs="Franklin Gothic Demi"/>
          <w:color w:val="231F20"/>
          <w:sz w:val="96"/>
          <w:szCs w:val="96"/>
          <w:lang w:eastAsia="is-IS"/>
        </w:rPr>
      </w:pPr>
      <w:r w:rsidRPr="001A5FEC">
        <w:rPr>
          <w:rFonts w:ascii="Franklin Gothic Demi" w:hAnsi="Franklin Gothic Demi" w:cs="Franklin Gothic Demi"/>
          <w:color w:val="231F20"/>
          <w:sz w:val="96"/>
          <w:szCs w:val="96"/>
          <w:lang w:eastAsia="is-IS"/>
        </w:rPr>
        <w:t>Félags heyrnarlausra</w:t>
      </w:r>
    </w:p>
    <w:p w14:paraId="6F307C28" w14:textId="77777777" w:rsidR="001A5FEC" w:rsidRPr="001A5FEC" w:rsidRDefault="001A5FEC" w:rsidP="001A5FEC">
      <w:pPr>
        <w:autoSpaceDE w:val="0"/>
        <w:autoSpaceDN w:val="0"/>
        <w:adjustRightInd w:val="0"/>
        <w:jc w:val="center"/>
        <w:rPr>
          <w:rFonts w:ascii="Franklin Gothic Demi" w:hAnsi="Franklin Gothic Demi" w:cs="Franklin Gothic Demi"/>
          <w:color w:val="231F20"/>
          <w:sz w:val="96"/>
          <w:szCs w:val="96"/>
          <w:lang w:eastAsia="is-IS"/>
        </w:rPr>
      </w:pPr>
    </w:p>
    <w:p w14:paraId="3217EF9C" w14:textId="77777777" w:rsidR="001A5FEC" w:rsidRDefault="001A5FEC" w:rsidP="001A5FEC">
      <w:pPr>
        <w:autoSpaceDE w:val="0"/>
        <w:autoSpaceDN w:val="0"/>
        <w:adjustRightInd w:val="0"/>
        <w:jc w:val="center"/>
        <w:rPr>
          <w:rFonts w:ascii="Franklin Gothic Demi" w:hAnsi="Franklin Gothic Demi" w:cs="Franklin Gothic Demi"/>
          <w:color w:val="231F20"/>
          <w:sz w:val="52"/>
          <w:szCs w:val="52"/>
          <w:lang w:eastAsia="is-IS"/>
        </w:rPr>
      </w:pPr>
      <w:r w:rsidRPr="001A5FEC">
        <w:rPr>
          <w:rFonts w:ascii="Franklin Gothic Demi" w:hAnsi="Franklin Gothic Demi" w:cs="Franklin Gothic Demi"/>
          <w:color w:val="231F20"/>
          <w:sz w:val="52"/>
          <w:szCs w:val="52"/>
          <w:lang w:eastAsia="is-IS"/>
        </w:rPr>
        <w:t>Umsóknir um styrki</w:t>
      </w:r>
    </w:p>
    <w:p w14:paraId="5B500EDC" w14:textId="77777777" w:rsidR="001A5FEC" w:rsidRPr="001A5FEC" w:rsidRDefault="001A5FEC" w:rsidP="001A5FEC">
      <w:pPr>
        <w:autoSpaceDE w:val="0"/>
        <w:autoSpaceDN w:val="0"/>
        <w:adjustRightInd w:val="0"/>
        <w:jc w:val="center"/>
        <w:rPr>
          <w:rFonts w:ascii="Franklin Gothic Demi" w:hAnsi="Franklin Gothic Demi" w:cs="Franklin Gothic Demi"/>
          <w:color w:val="231F20"/>
          <w:sz w:val="32"/>
          <w:szCs w:val="32"/>
          <w:lang w:eastAsia="is-IS"/>
        </w:rPr>
      </w:pPr>
    </w:p>
    <w:p w14:paraId="2956E9EF" w14:textId="77777777" w:rsidR="001A5FEC" w:rsidRPr="001A5FEC" w:rsidRDefault="001A5FEC" w:rsidP="001A5FEC">
      <w:pPr>
        <w:autoSpaceDE w:val="0"/>
        <w:autoSpaceDN w:val="0"/>
        <w:adjustRightInd w:val="0"/>
        <w:jc w:val="center"/>
        <w:rPr>
          <w:rFonts w:ascii="Franklin Gothic Book" w:hAnsi="Franklin Gothic Book" w:cs="Franklin Gothic Book"/>
          <w:color w:val="231F20"/>
          <w:sz w:val="32"/>
          <w:szCs w:val="32"/>
          <w:lang w:eastAsia="is-IS"/>
        </w:rPr>
      </w:pPr>
      <w:r w:rsidRPr="001A5FEC">
        <w:rPr>
          <w:rFonts w:ascii="Franklin Gothic Book" w:hAnsi="Franklin Gothic Book" w:cs="Franklin Gothic Book"/>
          <w:color w:val="231F20"/>
          <w:sz w:val="32"/>
          <w:szCs w:val="32"/>
          <w:lang w:eastAsia="is-IS"/>
        </w:rPr>
        <w:t>Stjórn Menntunarsjóðs Félags heyrnarlausra auglýsir eftir umsóknumum styrki úr sjóðnum.</w:t>
      </w:r>
    </w:p>
    <w:p w14:paraId="065951C4" w14:textId="77777777" w:rsidR="001A5FEC" w:rsidRPr="001A5FEC" w:rsidRDefault="001A5FEC" w:rsidP="001A5FEC">
      <w:pPr>
        <w:autoSpaceDE w:val="0"/>
        <w:autoSpaceDN w:val="0"/>
        <w:adjustRightInd w:val="0"/>
        <w:jc w:val="center"/>
        <w:rPr>
          <w:rFonts w:ascii="Franklin Gothic Book" w:hAnsi="Franklin Gothic Book" w:cs="Franklin Gothic Book"/>
          <w:color w:val="231F20"/>
          <w:sz w:val="32"/>
          <w:szCs w:val="32"/>
          <w:lang w:eastAsia="is-IS"/>
        </w:rPr>
      </w:pPr>
      <w:r w:rsidRPr="001A5FEC">
        <w:rPr>
          <w:rFonts w:ascii="Franklin Gothic Book" w:hAnsi="Franklin Gothic Book" w:cs="Franklin Gothic Book"/>
          <w:color w:val="231F20"/>
          <w:sz w:val="32"/>
          <w:szCs w:val="32"/>
          <w:lang w:eastAsia="is-IS"/>
        </w:rPr>
        <w:t>Tilgangur sjóðsins er að stuðla að menntun heyrnarlausra,</w:t>
      </w:r>
    </w:p>
    <w:p w14:paraId="2BA27ACF" w14:textId="77777777" w:rsidR="001A5FEC" w:rsidRPr="001A5FEC" w:rsidRDefault="001A5FEC" w:rsidP="001A5FEC">
      <w:pPr>
        <w:autoSpaceDE w:val="0"/>
        <w:autoSpaceDN w:val="0"/>
        <w:adjustRightInd w:val="0"/>
        <w:jc w:val="center"/>
        <w:rPr>
          <w:rFonts w:ascii="Franklin Gothic Book" w:hAnsi="Franklin Gothic Book" w:cs="Franklin Gothic Book"/>
          <w:color w:val="231F20"/>
          <w:sz w:val="32"/>
          <w:szCs w:val="32"/>
          <w:lang w:eastAsia="is-IS"/>
        </w:rPr>
      </w:pPr>
      <w:r w:rsidRPr="001A5FEC">
        <w:rPr>
          <w:rFonts w:ascii="Franklin Gothic Book" w:hAnsi="Franklin Gothic Book" w:cs="Franklin Gothic Book"/>
          <w:color w:val="231F20"/>
          <w:sz w:val="32"/>
          <w:szCs w:val="32"/>
          <w:lang w:eastAsia="is-IS"/>
        </w:rPr>
        <w:t>daufblindra og heyrnarskertra, formlegrar og óformlegrar sem</w:t>
      </w:r>
    </w:p>
    <w:p w14:paraId="134E304B" w14:textId="77777777" w:rsidR="001A5FEC" w:rsidRPr="001A5FEC" w:rsidRDefault="001A5FEC" w:rsidP="001A5FEC">
      <w:pPr>
        <w:autoSpaceDE w:val="0"/>
        <w:autoSpaceDN w:val="0"/>
        <w:adjustRightInd w:val="0"/>
        <w:jc w:val="center"/>
        <w:rPr>
          <w:rFonts w:ascii="Franklin Gothic Book" w:hAnsi="Franklin Gothic Book" w:cs="Franklin Gothic Book"/>
          <w:color w:val="231F20"/>
          <w:sz w:val="32"/>
          <w:szCs w:val="32"/>
          <w:lang w:eastAsia="is-IS"/>
        </w:rPr>
      </w:pPr>
      <w:r w:rsidRPr="001A5FEC">
        <w:rPr>
          <w:rFonts w:ascii="Franklin Gothic Book" w:hAnsi="Franklin Gothic Book" w:cs="Franklin Gothic Book"/>
          <w:color w:val="231F20"/>
          <w:sz w:val="32"/>
          <w:szCs w:val="32"/>
          <w:lang w:eastAsia="is-IS"/>
        </w:rPr>
        <w:t>og starfsþjálfunar</w:t>
      </w:r>
      <w:r w:rsidR="002D4223">
        <w:rPr>
          <w:rFonts w:ascii="Franklin Gothic Book" w:hAnsi="Franklin Gothic Book" w:cs="Franklin Gothic Book"/>
          <w:color w:val="231F20"/>
          <w:sz w:val="32"/>
          <w:szCs w:val="32"/>
          <w:lang w:eastAsia="is-IS"/>
        </w:rPr>
        <w:t xml:space="preserve"> og aðra endurmenntun</w:t>
      </w:r>
      <w:r w:rsidRPr="001A5FEC">
        <w:rPr>
          <w:rFonts w:ascii="Franklin Gothic Book" w:hAnsi="Franklin Gothic Book" w:cs="Franklin Gothic Book"/>
          <w:color w:val="231F20"/>
          <w:sz w:val="32"/>
          <w:szCs w:val="32"/>
          <w:lang w:eastAsia="is-IS"/>
        </w:rPr>
        <w:t>.</w:t>
      </w:r>
    </w:p>
    <w:p w14:paraId="399F5F99" w14:textId="77777777" w:rsidR="001A5FEC" w:rsidRPr="001A5FEC" w:rsidRDefault="001A5FEC" w:rsidP="001A5FEC">
      <w:pPr>
        <w:autoSpaceDE w:val="0"/>
        <w:autoSpaceDN w:val="0"/>
        <w:adjustRightInd w:val="0"/>
        <w:jc w:val="center"/>
        <w:rPr>
          <w:rFonts w:ascii="Franklin Gothic Book" w:hAnsi="Franklin Gothic Book" w:cs="Franklin Gothic Book"/>
          <w:color w:val="231F20"/>
          <w:sz w:val="32"/>
          <w:szCs w:val="32"/>
          <w:lang w:eastAsia="is-IS"/>
        </w:rPr>
      </w:pPr>
      <w:r w:rsidRPr="001A5FEC">
        <w:rPr>
          <w:rFonts w:ascii="Franklin Gothic Book" w:hAnsi="Franklin Gothic Book" w:cs="Franklin Gothic Book"/>
          <w:color w:val="231F20"/>
          <w:sz w:val="32"/>
          <w:szCs w:val="32"/>
          <w:lang w:eastAsia="is-IS"/>
        </w:rPr>
        <w:t>Skilyrði fyrir styrkveitingu úr sjóðnum er að viðkomandi sé fullgildur</w:t>
      </w:r>
    </w:p>
    <w:p w14:paraId="32234CD2" w14:textId="77777777" w:rsidR="001A5FEC" w:rsidRPr="001A5FEC" w:rsidRDefault="001A5FEC" w:rsidP="001A5FEC">
      <w:pPr>
        <w:autoSpaceDE w:val="0"/>
        <w:autoSpaceDN w:val="0"/>
        <w:adjustRightInd w:val="0"/>
        <w:jc w:val="center"/>
        <w:rPr>
          <w:rFonts w:ascii="Franklin Gothic Book" w:hAnsi="Franklin Gothic Book" w:cs="Franklin Gothic Book"/>
          <w:color w:val="231F20"/>
          <w:sz w:val="32"/>
          <w:szCs w:val="32"/>
          <w:lang w:eastAsia="is-IS"/>
        </w:rPr>
      </w:pPr>
      <w:r w:rsidRPr="001A5FEC">
        <w:rPr>
          <w:rFonts w:ascii="Franklin Gothic Book" w:hAnsi="Franklin Gothic Book" w:cs="Franklin Gothic Book"/>
          <w:color w:val="231F20"/>
          <w:sz w:val="32"/>
          <w:szCs w:val="32"/>
          <w:lang w:eastAsia="is-IS"/>
        </w:rPr>
        <w:t>félagsmaður í Félagi heyrnarlausra.</w:t>
      </w:r>
    </w:p>
    <w:p w14:paraId="0F46DEC5" w14:textId="1938823E" w:rsidR="001A5FEC" w:rsidRPr="001A5FEC" w:rsidRDefault="001A5FEC" w:rsidP="001A5FEC">
      <w:pPr>
        <w:autoSpaceDE w:val="0"/>
        <w:autoSpaceDN w:val="0"/>
        <w:adjustRightInd w:val="0"/>
        <w:jc w:val="center"/>
        <w:rPr>
          <w:rFonts w:ascii="Franklin Gothic Book" w:hAnsi="Franklin Gothic Book" w:cs="Franklin Gothic Book"/>
          <w:color w:val="231F20"/>
          <w:sz w:val="32"/>
          <w:szCs w:val="32"/>
          <w:lang w:eastAsia="is-IS"/>
        </w:rPr>
      </w:pPr>
      <w:r w:rsidRPr="001A5FEC">
        <w:rPr>
          <w:rFonts w:ascii="Franklin Gothic Book" w:hAnsi="Franklin Gothic Book" w:cs="Franklin Gothic Book"/>
          <w:color w:val="231F20"/>
          <w:sz w:val="32"/>
          <w:szCs w:val="32"/>
          <w:lang w:eastAsia="is-IS"/>
        </w:rPr>
        <w:t xml:space="preserve">Upplýsingar um sjóðinn ásamt umsóknareyðublöðum </w:t>
      </w:r>
      <w:r w:rsidR="003D1F4B">
        <w:rPr>
          <w:rFonts w:ascii="Franklin Gothic Book" w:hAnsi="Franklin Gothic Book" w:cs="Franklin Gothic Book"/>
          <w:color w:val="231F20"/>
          <w:sz w:val="32"/>
          <w:szCs w:val="32"/>
          <w:lang w:eastAsia="is-IS"/>
        </w:rPr>
        <w:t>er að finna  á</w:t>
      </w:r>
    </w:p>
    <w:p w14:paraId="2CDCF42C" w14:textId="77777777" w:rsidR="001A5FEC" w:rsidRDefault="001A5FEC" w:rsidP="001A5FEC">
      <w:pPr>
        <w:autoSpaceDE w:val="0"/>
        <w:autoSpaceDN w:val="0"/>
        <w:adjustRightInd w:val="0"/>
        <w:jc w:val="center"/>
        <w:rPr>
          <w:rFonts w:ascii="Franklin Gothic Book" w:hAnsi="Franklin Gothic Book" w:cs="Franklin Gothic Book"/>
          <w:color w:val="231F20"/>
          <w:sz w:val="32"/>
          <w:szCs w:val="32"/>
          <w:lang w:eastAsia="is-IS"/>
        </w:rPr>
      </w:pPr>
      <w:r w:rsidRPr="001A5FEC">
        <w:rPr>
          <w:rFonts w:ascii="Franklin Gothic Book" w:hAnsi="Franklin Gothic Book" w:cs="Franklin Gothic Book"/>
          <w:color w:val="231F20"/>
          <w:sz w:val="32"/>
          <w:szCs w:val="32"/>
          <w:lang w:eastAsia="is-IS"/>
        </w:rPr>
        <w:t xml:space="preserve">heimasíðu félagsins: </w:t>
      </w:r>
    </w:p>
    <w:p w14:paraId="33901633" w14:textId="77777777" w:rsidR="002D4223" w:rsidRDefault="002D4223" w:rsidP="001A5FEC">
      <w:pPr>
        <w:autoSpaceDE w:val="0"/>
        <w:autoSpaceDN w:val="0"/>
        <w:adjustRightInd w:val="0"/>
        <w:jc w:val="center"/>
        <w:rPr>
          <w:rFonts w:ascii="Franklin Gothic Book" w:hAnsi="Franklin Gothic Book" w:cs="Franklin Gothic Book"/>
          <w:color w:val="231F20"/>
          <w:sz w:val="32"/>
          <w:szCs w:val="32"/>
          <w:lang w:eastAsia="is-IS"/>
        </w:rPr>
      </w:pPr>
    </w:p>
    <w:p w14:paraId="39B070AE" w14:textId="77777777" w:rsidR="002D4223" w:rsidRDefault="002D4223" w:rsidP="001A5FEC">
      <w:pPr>
        <w:autoSpaceDE w:val="0"/>
        <w:autoSpaceDN w:val="0"/>
        <w:adjustRightInd w:val="0"/>
        <w:jc w:val="center"/>
        <w:rPr>
          <w:rFonts w:ascii="Franklin Gothic Book" w:hAnsi="Franklin Gothic Book" w:cs="Franklin Gothic Book"/>
          <w:color w:val="231F20"/>
          <w:sz w:val="32"/>
          <w:szCs w:val="32"/>
          <w:lang w:eastAsia="is-IS"/>
        </w:rPr>
      </w:pPr>
      <w:r w:rsidRPr="002D4223">
        <w:rPr>
          <w:rFonts w:ascii="Franklin Gothic Book" w:hAnsi="Franklin Gothic Book" w:cs="Franklin Gothic Book"/>
          <w:color w:val="231F20"/>
          <w:sz w:val="32"/>
          <w:szCs w:val="32"/>
          <w:lang w:eastAsia="is-IS"/>
        </w:rPr>
        <w:t>http://www.deaf.is/radgjofogtjonusta/styrkir/menntunarsjodur/</w:t>
      </w:r>
    </w:p>
    <w:p w14:paraId="40DF87FF" w14:textId="77777777" w:rsidR="001A5FEC" w:rsidRPr="001A5FEC" w:rsidRDefault="001A5FEC" w:rsidP="001A5FEC">
      <w:pPr>
        <w:autoSpaceDE w:val="0"/>
        <w:autoSpaceDN w:val="0"/>
        <w:adjustRightInd w:val="0"/>
        <w:jc w:val="center"/>
        <w:rPr>
          <w:rFonts w:ascii="Franklin Gothic Book" w:hAnsi="Franklin Gothic Book" w:cs="Franklin Gothic Book"/>
          <w:color w:val="0070C0"/>
          <w:sz w:val="32"/>
          <w:szCs w:val="32"/>
          <w:lang w:eastAsia="is-IS"/>
        </w:rPr>
      </w:pPr>
    </w:p>
    <w:p w14:paraId="5A7111BC" w14:textId="77777777" w:rsidR="001A5FEC" w:rsidRPr="001A5FEC" w:rsidRDefault="001A5FEC" w:rsidP="001A5FEC">
      <w:pPr>
        <w:autoSpaceDE w:val="0"/>
        <w:autoSpaceDN w:val="0"/>
        <w:adjustRightInd w:val="0"/>
        <w:jc w:val="center"/>
        <w:rPr>
          <w:rFonts w:ascii="Franklin Gothic Book" w:hAnsi="Franklin Gothic Book" w:cs="Franklin Gothic Book"/>
          <w:color w:val="231F20"/>
          <w:sz w:val="32"/>
          <w:szCs w:val="32"/>
          <w:lang w:eastAsia="is-IS"/>
        </w:rPr>
      </w:pPr>
      <w:r w:rsidRPr="001A5FEC">
        <w:rPr>
          <w:rFonts w:ascii="Franklin Gothic Book" w:hAnsi="Franklin Gothic Book" w:cs="Franklin Gothic Book"/>
          <w:color w:val="231F20"/>
          <w:sz w:val="32"/>
          <w:szCs w:val="32"/>
          <w:lang w:eastAsia="is-IS"/>
        </w:rPr>
        <w:t>Umsóknir um styrki úr sjóðnum ásamt ítarlegum upplýsingum</w:t>
      </w:r>
    </w:p>
    <w:p w14:paraId="3EC239CE" w14:textId="39985423" w:rsidR="001A5FEC" w:rsidRDefault="001A5FEC" w:rsidP="001A5FEC">
      <w:pPr>
        <w:autoSpaceDE w:val="0"/>
        <w:autoSpaceDN w:val="0"/>
        <w:adjustRightInd w:val="0"/>
        <w:jc w:val="center"/>
        <w:rPr>
          <w:rFonts w:ascii="Franklin Gothic Book" w:hAnsi="Franklin Gothic Book" w:cs="Franklin Gothic Book"/>
          <w:color w:val="231F20"/>
          <w:sz w:val="32"/>
          <w:szCs w:val="32"/>
          <w:lang w:eastAsia="is-IS"/>
        </w:rPr>
      </w:pPr>
      <w:r w:rsidRPr="001A5FEC">
        <w:rPr>
          <w:rFonts w:ascii="Franklin Gothic Book" w:hAnsi="Franklin Gothic Book" w:cs="Franklin Gothic Book"/>
          <w:color w:val="231F20"/>
          <w:sz w:val="32"/>
          <w:szCs w:val="32"/>
          <w:lang w:eastAsia="is-IS"/>
        </w:rPr>
        <w:t>u</w:t>
      </w:r>
      <w:r w:rsidR="002D4223">
        <w:rPr>
          <w:rFonts w:ascii="Franklin Gothic Book" w:hAnsi="Franklin Gothic Book" w:cs="Franklin Gothic Book"/>
          <w:color w:val="231F20"/>
          <w:sz w:val="32"/>
          <w:szCs w:val="32"/>
          <w:lang w:eastAsia="is-IS"/>
        </w:rPr>
        <w:t>m umsækjendur og væntanlegt nám</w:t>
      </w:r>
      <w:r w:rsidRPr="001A5FEC">
        <w:rPr>
          <w:rFonts w:ascii="Franklin Gothic Book" w:hAnsi="Franklin Gothic Book" w:cs="Franklin Gothic Book"/>
          <w:color w:val="231F20"/>
          <w:sz w:val="32"/>
          <w:szCs w:val="32"/>
          <w:lang w:eastAsia="is-IS"/>
        </w:rPr>
        <w:t xml:space="preserve"> </w:t>
      </w:r>
      <w:r w:rsidR="003D1F4B">
        <w:rPr>
          <w:rFonts w:ascii="Franklin Gothic Book" w:hAnsi="Franklin Gothic Book" w:cs="Franklin Gothic Book"/>
          <w:color w:val="231F20"/>
          <w:sz w:val="32"/>
          <w:szCs w:val="32"/>
          <w:lang w:eastAsia="is-IS"/>
        </w:rPr>
        <w:t>sendist til:</w:t>
      </w:r>
    </w:p>
    <w:p w14:paraId="23E08507" w14:textId="77777777" w:rsidR="003D1F4B" w:rsidRPr="001A5FEC" w:rsidRDefault="003D1F4B" w:rsidP="001A5FEC">
      <w:pPr>
        <w:autoSpaceDE w:val="0"/>
        <w:autoSpaceDN w:val="0"/>
        <w:adjustRightInd w:val="0"/>
        <w:jc w:val="center"/>
        <w:rPr>
          <w:rFonts w:ascii="Franklin Gothic Book" w:hAnsi="Franklin Gothic Book" w:cs="Franklin Gothic Book"/>
          <w:color w:val="231F20"/>
          <w:sz w:val="32"/>
          <w:szCs w:val="32"/>
          <w:lang w:eastAsia="is-IS"/>
        </w:rPr>
      </w:pPr>
    </w:p>
    <w:p w14:paraId="1EA185BC" w14:textId="77777777" w:rsidR="003D1F4B" w:rsidRDefault="001A5FEC" w:rsidP="003D1F4B">
      <w:pPr>
        <w:autoSpaceDE w:val="0"/>
        <w:autoSpaceDN w:val="0"/>
        <w:adjustRightInd w:val="0"/>
        <w:rPr>
          <w:rFonts w:ascii="Franklin Gothic Book" w:hAnsi="Franklin Gothic Book" w:cs="Franklin Gothic Book"/>
          <w:color w:val="231F20"/>
          <w:sz w:val="32"/>
          <w:szCs w:val="32"/>
          <w:lang w:eastAsia="is-IS"/>
        </w:rPr>
      </w:pPr>
      <w:r w:rsidRPr="001A5FEC">
        <w:rPr>
          <w:rFonts w:ascii="Franklin Gothic Book" w:hAnsi="Franklin Gothic Book" w:cs="Franklin Gothic Book"/>
          <w:color w:val="231F20"/>
          <w:sz w:val="32"/>
          <w:szCs w:val="32"/>
          <w:lang w:eastAsia="is-IS"/>
        </w:rPr>
        <w:t>Menntunarsjóð</w:t>
      </w:r>
      <w:r w:rsidR="003D1F4B">
        <w:rPr>
          <w:rFonts w:ascii="Franklin Gothic Book" w:hAnsi="Franklin Gothic Book" w:cs="Franklin Gothic Book"/>
          <w:color w:val="231F20"/>
          <w:sz w:val="32"/>
          <w:szCs w:val="32"/>
          <w:lang w:eastAsia="is-IS"/>
        </w:rPr>
        <w:t>ur</w:t>
      </w:r>
      <w:r w:rsidRPr="001A5FEC">
        <w:rPr>
          <w:rFonts w:ascii="Franklin Gothic Book" w:hAnsi="Franklin Gothic Book" w:cs="Franklin Gothic Book"/>
          <w:color w:val="231F20"/>
          <w:sz w:val="32"/>
          <w:szCs w:val="32"/>
          <w:lang w:eastAsia="is-IS"/>
        </w:rPr>
        <w:t xml:space="preserve"> Félags heyrnarlausra, </w:t>
      </w:r>
    </w:p>
    <w:p w14:paraId="3C306BE1" w14:textId="512BF6A2" w:rsidR="001A5FEC" w:rsidRPr="001A5FEC" w:rsidRDefault="00201E88" w:rsidP="003D1F4B">
      <w:pPr>
        <w:autoSpaceDE w:val="0"/>
        <w:autoSpaceDN w:val="0"/>
        <w:adjustRightInd w:val="0"/>
        <w:rPr>
          <w:rFonts w:ascii="Franklin Gothic Book" w:hAnsi="Franklin Gothic Book" w:cs="Franklin Gothic Book"/>
          <w:color w:val="231F20"/>
          <w:sz w:val="32"/>
          <w:szCs w:val="32"/>
          <w:lang w:eastAsia="is-IS"/>
        </w:rPr>
      </w:pPr>
      <w:r>
        <w:rPr>
          <w:rFonts w:ascii="Franklin Gothic Book" w:hAnsi="Franklin Gothic Book" w:cs="Franklin Gothic Book"/>
          <w:color w:val="231F20"/>
          <w:sz w:val="32"/>
          <w:szCs w:val="32"/>
          <w:lang w:eastAsia="is-IS"/>
        </w:rPr>
        <w:t>Þverholti 14</w:t>
      </w:r>
      <w:r w:rsidR="001A5FEC" w:rsidRPr="001A5FEC">
        <w:rPr>
          <w:rFonts w:ascii="Franklin Gothic Book" w:hAnsi="Franklin Gothic Book" w:cs="Franklin Gothic Book"/>
          <w:color w:val="231F20"/>
          <w:sz w:val="32"/>
          <w:szCs w:val="32"/>
          <w:lang w:eastAsia="is-IS"/>
        </w:rPr>
        <w:t>,</w:t>
      </w:r>
    </w:p>
    <w:p w14:paraId="16139492" w14:textId="77777777" w:rsidR="003D1F4B" w:rsidRDefault="00201E88" w:rsidP="003D1F4B">
      <w:pPr>
        <w:autoSpaceDE w:val="0"/>
        <w:autoSpaceDN w:val="0"/>
        <w:adjustRightInd w:val="0"/>
        <w:rPr>
          <w:rFonts w:ascii="Franklin Gothic Book" w:hAnsi="Franklin Gothic Book" w:cs="Franklin Gothic Book"/>
          <w:color w:val="231F20"/>
          <w:sz w:val="32"/>
          <w:szCs w:val="32"/>
          <w:lang w:eastAsia="is-IS"/>
        </w:rPr>
      </w:pPr>
      <w:r>
        <w:rPr>
          <w:rFonts w:ascii="Franklin Gothic Book" w:hAnsi="Franklin Gothic Book" w:cs="Franklin Gothic Book"/>
          <w:color w:val="231F20"/>
          <w:sz w:val="32"/>
          <w:szCs w:val="32"/>
          <w:lang w:eastAsia="is-IS"/>
        </w:rPr>
        <w:t>105</w:t>
      </w:r>
      <w:r w:rsidR="001A5FEC" w:rsidRPr="001A5FEC">
        <w:rPr>
          <w:rFonts w:ascii="Franklin Gothic Book" w:hAnsi="Franklin Gothic Book" w:cs="Franklin Gothic Book"/>
          <w:color w:val="231F20"/>
          <w:sz w:val="32"/>
          <w:szCs w:val="32"/>
          <w:lang w:eastAsia="is-IS"/>
        </w:rPr>
        <w:t xml:space="preserve"> Reykjavík</w:t>
      </w:r>
    </w:p>
    <w:p w14:paraId="28A75AA0" w14:textId="4D795056" w:rsidR="001A5FEC" w:rsidRDefault="003D1F4B" w:rsidP="003D1F4B">
      <w:pPr>
        <w:autoSpaceDE w:val="0"/>
        <w:autoSpaceDN w:val="0"/>
        <w:adjustRightInd w:val="0"/>
        <w:rPr>
          <w:rFonts w:ascii="Franklin Gothic Book" w:hAnsi="Franklin Gothic Book" w:cs="Franklin Gothic Book"/>
          <w:color w:val="231F20"/>
          <w:sz w:val="32"/>
          <w:szCs w:val="32"/>
          <w:lang w:eastAsia="is-IS"/>
        </w:rPr>
      </w:pPr>
      <w:r>
        <w:rPr>
          <w:rFonts w:ascii="Franklin Gothic Book" w:hAnsi="Franklin Gothic Book" w:cs="Franklin Gothic Book"/>
          <w:color w:val="231F20"/>
          <w:sz w:val="32"/>
          <w:szCs w:val="32"/>
          <w:lang w:eastAsia="is-IS"/>
        </w:rPr>
        <w:t xml:space="preserve"> eða á </w:t>
      </w:r>
      <w:hyperlink r:id="rId5" w:history="1">
        <w:r w:rsidRPr="009A1BB2">
          <w:rPr>
            <w:rStyle w:val="Hyperlink"/>
            <w:rFonts w:ascii="Franklin Gothic Book" w:hAnsi="Franklin Gothic Book" w:cs="Franklin Gothic Book"/>
            <w:sz w:val="32"/>
            <w:szCs w:val="32"/>
            <w:lang w:eastAsia="is-IS"/>
          </w:rPr>
          <w:t>deaf@deaf.is</w:t>
        </w:r>
      </w:hyperlink>
    </w:p>
    <w:p w14:paraId="51D508E3" w14:textId="77777777" w:rsidR="003D1F4B" w:rsidRPr="001A5FEC" w:rsidRDefault="003D1F4B" w:rsidP="003D1F4B">
      <w:pPr>
        <w:autoSpaceDE w:val="0"/>
        <w:autoSpaceDN w:val="0"/>
        <w:adjustRightInd w:val="0"/>
        <w:rPr>
          <w:rFonts w:ascii="Franklin Gothic Book" w:hAnsi="Franklin Gothic Book" w:cs="Franklin Gothic Book"/>
          <w:color w:val="231F20"/>
          <w:sz w:val="32"/>
          <w:szCs w:val="32"/>
          <w:lang w:eastAsia="is-IS"/>
        </w:rPr>
      </w:pPr>
    </w:p>
    <w:p w14:paraId="374C7555" w14:textId="71627235" w:rsidR="002572C1" w:rsidRPr="001A5FEC" w:rsidRDefault="001A5FEC" w:rsidP="001A5FEC">
      <w:pPr>
        <w:jc w:val="center"/>
        <w:rPr>
          <w:sz w:val="32"/>
          <w:szCs w:val="32"/>
        </w:rPr>
      </w:pPr>
      <w:r w:rsidRPr="001A5FEC">
        <w:rPr>
          <w:rFonts w:ascii="Franklin Gothic Demi" w:hAnsi="Franklin Gothic Demi" w:cs="Franklin Gothic Demi"/>
          <w:color w:val="231F20"/>
          <w:sz w:val="32"/>
          <w:szCs w:val="32"/>
          <w:lang w:eastAsia="is-IS"/>
        </w:rPr>
        <w:t xml:space="preserve">Umsóknarfrestur er til </w:t>
      </w:r>
      <w:r w:rsidR="003D1F4B">
        <w:rPr>
          <w:rFonts w:ascii="Franklin Gothic Demi" w:hAnsi="Franklin Gothic Demi" w:cs="Franklin Gothic Demi"/>
          <w:color w:val="231F20"/>
          <w:sz w:val="32"/>
          <w:szCs w:val="32"/>
          <w:lang w:eastAsia="is-IS"/>
        </w:rPr>
        <w:t xml:space="preserve">1. </w:t>
      </w:r>
      <w:r w:rsidR="00984CD2">
        <w:rPr>
          <w:rFonts w:ascii="Franklin Gothic Demi" w:hAnsi="Franklin Gothic Demi" w:cs="Franklin Gothic Demi"/>
          <w:color w:val="231F20"/>
          <w:sz w:val="32"/>
          <w:szCs w:val="32"/>
          <w:lang w:eastAsia="is-IS"/>
        </w:rPr>
        <w:t>apríl</w:t>
      </w:r>
      <w:r w:rsidR="003D1F4B">
        <w:rPr>
          <w:rFonts w:ascii="Franklin Gothic Demi" w:hAnsi="Franklin Gothic Demi" w:cs="Franklin Gothic Demi"/>
          <w:color w:val="231F20"/>
          <w:sz w:val="32"/>
          <w:szCs w:val="32"/>
          <w:lang w:eastAsia="is-IS"/>
        </w:rPr>
        <w:t xml:space="preserve"> 20</w:t>
      </w:r>
      <w:r w:rsidR="003C00A9">
        <w:rPr>
          <w:rFonts w:ascii="Franklin Gothic Demi" w:hAnsi="Franklin Gothic Demi" w:cs="Franklin Gothic Demi"/>
          <w:color w:val="231F20"/>
          <w:sz w:val="32"/>
          <w:szCs w:val="32"/>
          <w:lang w:eastAsia="is-IS"/>
        </w:rPr>
        <w:t>20</w:t>
      </w:r>
      <w:r w:rsidR="008308EF">
        <w:rPr>
          <w:rFonts w:ascii="Franklin Gothic Demi" w:hAnsi="Franklin Gothic Demi" w:cs="Franklin Gothic Demi"/>
          <w:color w:val="231F20"/>
          <w:sz w:val="32"/>
          <w:szCs w:val="32"/>
          <w:lang w:eastAsia="is-IS"/>
        </w:rPr>
        <w:t>.</w:t>
      </w:r>
    </w:p>
    <w:sectPr w:rsidR="002572C1" w:rsidRPr="001A5FEC" w:rsidSect="002D4223">
      <w:pgSz w:w="11906" w:h="16838"/>
      <w:pgMar w:top="719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02B"/>
    <w:rsid w:val="00052818"/>
    <w:rsid w:val="000768D3"/>
    <w:rsid w:val="00091C5A"/>
    <w:rsid w:val="000932AE"/>
    <w:rsid w:val="000A04EC"/>
    <w:rsid w:val="000A1E87"/>
    <w:rsid w:val="000E6868"/>
    <w:rsid w:val="000E74F7"/>
    <w:rsid w:val="00102278"/>
    <w:rsid w:val="0012562C"/>
    <w:rsid w:val="00170DFE"/>
    <w:rsid w:val="001A5FEC"/>
    <w:rsid w:val="001B54FE"/>
    <w:rsid w:val="001C7B4F"/>
    <w:rsid w:val="001C7B9B"/>
    <w:rsid w:val="001D2B1D"/>
    <w:rsid w:val="001D4094"/>
    <w:rsid w:val="001E11AB"/>
    <w:rsid w:val="001E3506"/>
    <w:rsid w:val="001E3CBF"/>
    <w:rsid w:val="001F2F46"/>
    <w:rsid w:val="001F67A2"/>
    <w:rsid w:val="001F7347"/>
    <w:rsid w:val="00201E88"/>
    <w:rsid w:val="00202A95"/>
    <w:rsid w:val="002211D0"/>
    <w:rsid w:val="0022152D"/>
    <w:rsid w:val="0023316D"/>
    <w:rsid w:val="002337A1"/>
    <w:rsid w:val="002439A3"/>
    <w:rsid w:val="00245216"/>
    <w:rsid w:val="002572C1"/>
    <w:rsid w:val="00257AA9"/>
    <w:rsid w:val="00262C31"/>
    <w:rsid w:val="00272771"/>
    <w:rsid w:val="0027705E"/>
    <w:rsid w:val="0028482D"/>
    <w:rsid w:val="002A6358"/>
    <w:rsid w:val="002B2876"/>
    <w:rsid w:val="002C658E"/>
    <w:rsid w:val="002D2649"/>
    <w:rsid w:val="002D4223"/>
    <w:rsid w:val="0032039C"/>
    <w:rsid w:val="00322F27"/>
    <w:rsid w:val="003351FC"/>
    <w:rsid w:val="003557F8"/>
    <w:rsid w:val="003568B6"/>
    <w:rsid w:val="00362BA4"/>
    <w:rsid w:val="00366882"/>
    <w:rsid w:val="00371D2C"/>
    <w:rsid w:val="00373586"/>
    <w:rsid w:val="003828AD"/>
    <w:rsid w:val="003B0CF5"/>
    <w:rsid w:val="003B5A6E"/>
    <w:rsid w:val="003C00A9"/>
    <w:rsid w:val="003C65B8"/>
    <w:rsid w:val="003D1F4B"/>
    <w:rsid w:val="003D6B9F"/>
    <w:rsid w:val="004521D9"/>
    <w:rsid w:val="00465016"/>
    <w:rsid w:val="0046651C"/>
    <w:rsid w:val="00480A50"/>
    <w:rsid w:val="0048498D"/>
    <w:rsid w:val="004A7735"/>
    <w:rsid w:val="004B3A79"/>
    <w:rsid w:val="004D0CEC"/>
    <w:rsid w:val="004E70A0"/>
    <w:rsid w:val="004F5717"/>
    <w:rsid w:val="0050093A"/>
    <w:rsid w:val="005208B8"/>
    <w:rsid w:val="00555427"/>
    <w:rsid w:val="00586DB6"/>
    <w:rsid w:val="00593D50"/>
    <w:rsid w:val="005A0790"/>
    <w:rsid w:val="005D7471"/>
    <w:rsid w:val="005E50B1"/>
    <w:rsid w:val="005E786E"/>
    <w:rsid w:val="006044E8"/>
    <w:rsid w:val="0062022A"/>
    <w:rsid w:val="00627298"/>
    <w:rsid w:val="006350CA"/>
    <w:rsid w:val="00644FED"/>
    <w:rsid w:val="006535D6"/>
    <w:rsid w:val="00694ED3"/>
    <w:rsid w:val="0069587B"/>
    <w:rsid w:val="006B1D35"/>
    <w:rsid w:val="006D4A5B"/>
    <w:rsid w:val="006E2162"/>
    <w:rsid w:val="006E279B"/>
    <w:rsid w:val="006E3E70"/>
    <w:rsid w:val="006E5F10"/>
    <w:rsid w:val="006E65AE"/>
    <w:rsid w:val="006F7D7D"/>
    <w:rsid w:val="0071535D"/>
    <w:rsid w:val="00737EDD"/>
    <w:rsid w:val="007428F4"/>
    <w:rsid w:val="00754365"/>
    <w:rsid w:val="00775297"/>
    <w:rsid w:val="007873AF"/>
    <w:rsid w:val="0079157F"/>
    <w:rsid w:val="00795000"/>
    <w:rsid w:val="007A402B"/>
    <w:rsid w:val="007F1C5C"/>
    <w:rsid w:val="007F6183"/>
    <w:rsid w:val="00805236"/>
    <w:rsid w:val="00811BC9"/>
    <w:rsid w:val="00826279"/>
    <w:rsid w:val="00827392"/>
    <w:rsid w:val="008308EF"/>
    <w:rsid w:val="00845602"/>
    <w:rsid w:val="008549EB"/>
    <w:rsid w:val="00861B80"/>
    <w:rsid w:val="00880631"/>
    <w:rsid w:val="00881556"/>
    <w:rsid w:val="008861CD"/>
    <w:rsid w:val="008A15F3"/>
    <w:rsid w:val="008A22FF"/>
    <w:rsid w:val="008B2968"/>
    <w:rsid w:val="008B52C3"/>
    <w:rsid w:val="008D3585"/>
    <w:rsid w:val="008F2B8A"/>
    <w:rsid w:val="009025F1"/>
    <w:rsid w:val="0090556A"/>
    <w:rsid w:val="00922332"/>
    <w:rsid w:val="009279A6"/>
    <w:rsid w:val="0093770B"/>
    <w:rsid w:val="0096622D"/>
    <w:rsid w:val="00970579"/>
    <w:rsid w:val="00973F26"/>
    <w:rsid w:val="00984CD2"/>
    <w:rsid w:val="00987278"/>
    <w:rsid w:val="00997654"/>
    <w:rsid w:val="009A2A2C"/>
    <w:rsid w:val="009A642D"/>
    <w:rsid w:val="009B0830"/>
    <w:rsid w:val="009B4C93"/>
    <w:rsid w:val="009D1B42"/>
    <w:rsid w:val="00A24A88"/>
    <w:rsid w:val="00A33F7D"/>
    <w:rsid w:val="00A36A3E"/>
    <w:rsid w:val="00A37C66"/>
    <w:rsid w:val="00A42960"/>
    <w:rsid w:val="00A61098"/>
    <w:rsid w:val="00A7225A"/>
    <w:rsid w:val="00A83654"/>
    <w:rsid w:val="00A9205E"/>
    <w:rsid w:val="00A973AD"/>
    <w:rsid w:val="00B03FF6"/>
    <w:rsid w:val="00B077B2"/>
    <w:rsid w:val="00B177DB"/>
    <w:rsid w:val="00B20608"/>
    <w:rsid w:val="00B36B1F"/>
    <w:rsid w:val="00B43069"/>
    <w:rsid w:val="00B437E9"/>
    <w:rsid w:val="00B43E1A"/>
    <w:rsid w:val="00B67B68"/>
    <w:rsid w:val="00B85FEE"/>
    <w:rsid w:val="00B93751"/>
    <w:rsid w:val="00B9772F"/>
    <w:rsid w:val="00BC3186"/>
    <w:rsid w:val="00BC5BFF"/>
    <w:rsid w:val="00BF153C"/>
    <w:rsid w:val="00BF7A29"/>
    <w:rsid w:val="00C04074"/>
    <w:rsid w:val="00C26D6E"/>
    <w:rsid w:val="00C446A8"/>
    <w:rsid w:val="00C66802"/>
    <w:rsid w:val="00C8466B"/>
    <w:rsid w:val="00C95EB7"/>
    <w:rsid w:val="00C9609B"/>
    <w:rsid w:val="00CA3890"/>
    <w:rsid w:val="00CA6B9E"/>
    <w:rsid w:val="00CB6B80"/>
    <w:rsid w:val="00CE229B"/>
    <w:rsid w:val="00D02ACF"/>
    <w:rsid w:val="00D02B2C"/>
    <w:rsid w:val="00D062C5"/>
    <w:rsid w:val="00D134AC"/>
    <w:rsid w:val="00D15D89"/>
    <w:rsid w:val="00D1672F"/>
    <w:rsid w:val="00D312EE"/>
    <w:rsid w:val="00D5667F"/>
    <w:rsid w:val="00D66AC0"/>
    <w:rsid w:val="00D67A3A"/>
    <w:rsid w:val="00D82A03"/>
    <w:rsid w:val="00DD052D"/>
    <w:rsid w:val="00DE5DF4"/>
    <w:rsid w:val="00E34400"/>
    <w:rsid w:val="00E5566B"/>
    <w:rsid w:val="00E66031"/>
    <w:rsid w:val="00E71A91"/>
    <w:rsid w:val="00E8684C"/>
    <w:rsid w:val="00E9689E"/>
    <w:rsid w:val="00EA2783"/>
    <w:rsid w:val="00EC1D93"/>
    <w:rsid w:val="00ED2E24"/>
    <w:rsid w:val="00EE5AB8"/>
    <w:rsid w:val="00EF1E43"/>
    <w:rsid w:val="00F0375B"/>
    <w:rsid w:val="00F041C1"/>
    <w:rsid w:val="00F16E25"/>
    <w:rsid w:val="00F236DD"/>
    <w:rsid w:val="00F33BB6"/>
    <w:rsid w:val="00F372F6"/>
    <w:rsid w:val="00F41094"/>
    <w:rsid w:val="00F41EB7"/>
    <w:rsid w:val="00F74ABE"/>
    <w:rsid w:val="00F7673A"/>
    <w:rsid w:val="00F86204"/>
    <w:rsid w:val="00FA373A"/>
    <w:rsid w:val="00FB228D"/>
    <w:rsid w:val="00FC0503"/>
    <w:rsid w:val="00FD0593"/>
    <w:rsid w:val="00FD2D9B"/>
    <w:rsid w:val="00FF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994A6F"/>
  <w15:docId w15:val="{C2CB2704-EF16-46C4-A0DB-977699417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27298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E3CB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A5FE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1F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af@deaf.is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Kristinn Jón Bjarnason</vt:lpstr>
    </vt:vector>
  </TitlesOfParts>
  <Company>Háskóli Íslands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Kristinn Jón Bjarnason</dc:title>
  <dc:creator>set1</dc:creator>
  <cp:lastModifiedBy>Daði Hreinsson</cp:lastModifiedBy>
  <cp:revision>2</cp:revision>
  <cp:lastPrinted>2016-08-30T09:26:00Z</cp:lastPrinted>
  <dcterms:created xsi:type="dcterms:W3CDTF">2020-03-09T14:33:00Z</dcterms:created>
  <dcterms:modified xsi:type="dcterms:W3CDTF">2020-03-09T14:33:00Z</dcterms:modified>
</cp:coreProperties>
</file>